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0772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и науки Республики Коми</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Управление образования администрации муниципального района "Сосногорск"</w:t>
      </w:r>
      <w:bookmarkEnd w:id="2"/>
    </w:p>
    <w:p>
      <w:pPr>
        <w:spacing w:before="0" w:after="0" w:line="408"/>
        <w:ind w:left="120"/>
        <w:jc w:val="center"/>
      </w:pPr>
      <w:r>
        <w:rPr>
          <w:rFonts w:ascii="Times New Roman" w:hAnsi="Times New Roman"/>
          <w:b/>
          <w:i w:val="false"/>
          <w:color w:val="000000"/>
          <w:sz w:val="28"/>
        </w:rPr>
        <w:t>МБОУ «ООШ» пст.Ираёль</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гуманитарного цикла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Павлова Е.Д.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Смирнова О.И.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"ООШ" пст.Ираель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Борисова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3713017)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пст. Ираёль</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p>
    <w:p>
      <w:pPr>
        <w:spacing w:before="0" w:after="0"/>
        <w:ind w:left="120"/>
        <w:jc w:val="left"/>
      </w:pPr>
    </w:p>
    <w:bookmarkStart w:name="block-28077299" w:id="5"/>
    <w:p>
      <w:pPr>
        <w:sectPr>
          <w:pgSz w:w="11906" w:h="16383" w:orient="portrait"/>
        </w:sectPr>
      </w:pPr>
    </w:p>
    <w:bookmarkEnd w:id="5"/>
    <w:bookmarkEnd w:id="0"/>
    <w:bookmarkStart w:name="block-2807730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8077305" w:id="7"/>
    <w:p>
      <w:pPr>
        <w:sectPr>
          <w:pgSz w:w="11906" w:h="16383" w:orient="portrait"/>
        </w:sectPr>
      </w:pPr>
    </w:p>
    <w:bookmarkEnd w:id="7"/>
    <w:bookmarkEnd w:id="6"/>
    <w:bookmarkStart w:name="block-2807730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8077303" w:id="9"/>
    <w:p>
      <w:pPr>
        <w:sectPr>
          <w:pgSz w:w="11906" w:h="16383" w:orient="portrait"/>
        </w:sectPr>
      </w:pPr>
    </w:p>
    <w:bookmarkEnd w:id="9"/>
    <w:bookmarkEnd w:id="8"/>
    <w:bookmarkStart w:name="block-28077304"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8077304" w:id="11"/>
    <w:p>
      <w:pPr>
        <w:sectPr>
          <w:pgSz w:w="11906" w:h="16383" w:orient="portrait"/>
        </w:sectPr>
      </w:pPr>
    </w:p>
    <w:bookmarkEnd w:id="11"/>
    <w:bookmarkEnd w:id="10"/>
    <w:bookmarkStart w:name="block-2807730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8077300" w:id="13"/>
    <w:p>
      <w:pPr>
        <w:sectPr>
          <w:pgSz w:w="16383" w:h="11906" w:orient="landscape"/>
        </w:sectPr>
      </w:pPr>
    </w:p>
    <w:bookmarkEnd w:id="13"/>
    <w:bookmarkEnd w:id="12"/>
    <w:bookmarkStart w:name="block-2807730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91" w:type="dxa"/>
            <w:tcBorders/>
            <w:tcMar>
              <w:top w:w="50" w:type="dxa"/>
              <w:left w:w="100" w:type="dxa"/>
            </w:tcMar>
            <w:vAlign w:val="center"/>
          </w:tcPr>
          <w:p>
            <w:pPr>
              <w:spacing w:before="0" w:after="0"/>
              <w:ind w:left="135"/>
              <w:jc w:val="left"/>
            </w:pP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69" w:type="dxa"/>
            <w:tcBorders/>
            <w:tcMar>
              <w:top w:w="50" w:type="dxa"/>
              <w:left w:w="100" w:type="dxa"/>
            </w:tcMar>
            <w:vAlign w:val="center"/>
          </w:tcPr>
          <w:p>
            <w:pPr>
              <w:spacing w:before="0" w:after="0"/>
              <w:ind w:left="135"/>
              <w:jc w:val="left"/>
            </w:pPr>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9" w:type="dxa"/>
            <w:tcBorders/>
            <w:tcMar>
              <w:top w:w="50" w:type="dxa"/>
              <w:left w:w="100" w:type="dxa"/>
            </w:tcMar>
            <w:vAlign w:val="center"/>
          </w:tcPr>
          <w:p>
            <w:pPr>
              <w:spacing w:before="0" w:after="0"/>
              <w:ind w:left="135"/>
              <w:jc w:val="left"/>
            </w:pPr>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69" w:type="dxa"/>
            <w:tcBorders/>
            <w:tcMar>
              <w:top w:w="50" w:type="dxa"/>
              <w:left w:w="100" w:type="dxa"/>
            </w:tcMar>
            <w:vAlign w:val="center"/>
          </w:tcPr>
          <w:p>
            <w:pPr>
              <w:spacing w:before="0" w:after="0"/>
              <w:ind w:left="135"/>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077301" w:id="15"/>
    <w:p>
      <w:pPr>
        <w:sectPr>
          <w:pgSz w:w="16383" w:h="11906" w:orient="landscape"/>
        </w:sectPr>
      </w:pPr>
    </w:p>
    <w:bookmarkEnd w:id="15"/>
    <w:bookmarkEnd w:id="14"/>
    <w:bookmarkStart w:name="block-2807730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7"/>
      <w:r>
        <w:rPr>
          <w:rFonts w:ascii="Times New Roman" w:hAnsi="Times New Roman"/>
          <w:b w:val="false"/>
          <w:i w:val="false"/>
          <w:color w:val="000000"/>
          <w:sz w:val="28"/>
        </w:rPr>
        <w:t>•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3"/>
      <w:r>
        <w:rPr>
          <w:sz w:val="28"/>
        </w:rPr>
        <w:br/>
      </w:r>
      <w:bookmarkStart w:name="c6612d7c-6144-4cab-b55c-f60ef824c9f9" w:id="24"/>
      <w:r>
        <w:rPr>
          <w:rFonts w:ascii="Times New Roman" w:hAnsi="Times New Roman"/>
          <w:b w:val="false"/>
          <w:i w:val="false"/>
          <w:color w:val="000000"/>
          <w:sz w:val="28"/>
        </w:rPr>
        <w:t xml:space="preserve"> • История. Всеобщая история. История Древнего мира : 5-й класс : учебник / Вигасин А. А., Годер Г. И., Свенцицкая И. С.; под ред. Искендерова А. А.,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077302" w:id="25"/>
    <w:p>
      <w:pPr>
        <w:sectPr>
          <w:pgSz w:w="11906" w:h="16383" w:orient="portrait"/>
        </w:sectPr>
      </w:pPr>
    </w:p>
    <w:bookmarkEnd w:id="25"/>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